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8" w:rsidRPr="00EA1F88" w:rsidRDefault="00EA1F88" w:rsidP="00EA1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>Пояснительная записка к учебному плану обучения на дому по медицинским показаниям Муниципального бюджетного общеобразовательного учреждения</w:t>
      </w:r>
    </w:p>
    <w:p w:rsidR="003D5025" w:rsidRDefault="00EA1F88" w:rsidP="00EA1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 xml:space="preserve"> «Средняя общеобразовательная школа № 8» </w:t>
      </w:r>
    </w:p>
    <w:p w:rsidR="00EA1F88" w:rsidRPr="00EA1F88" w:rsidRDefault="00EA1F88" w:rsidP="00EA1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>города Торжка Тверской области</w:t>
      </w:r>
      <w:r w:rsidR="00DE572B">
        <w:rPr>
          <w:rFonts w:ascii="Times New Roman" w:hAnsi="Times New Roman" w:cs="Times New Roman"/>
          <w:b/>
          <w:sz w:val="24"/>
        </w:rPr>
        <w:t xml:space="preserve"> (МБОУ СОШ № 8)</w:t>
      </w:r>
    </w:p>
    <w:p w:rsidR="00EA1F88" w:rsidRPr="00EA1F88" w:rsidRDefault="00DE572B" w:rsidP="00EA1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2021-2022</w:t>
      </w:r>
      <w:r w:rsidR="00EA1F88" w:rsidRPr="00EA1F88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A25BC" w:rsidRPr="005A25BC" w:rsidRDefault="003D5025" w:rsidP="005A25BC">
      <w:pPr>
        <w:pStyle w:val="a3"/>
        <w:numPr>
          <w:ilvl w:val="0"/>
          <w:numId w:val="11"/>
        </w:numPr>
        <w:spacing w:after="45" w:line="271" w:lineRule="auto"/>
        <w:rPr>
          <w:b/>
        </w:rPr>
      </w:pPr>
      <w:r w:rsidRPr="005A25BC">
        <w:rPr>
          <w:b/>
        </w:rPr>
        <w:t>Нормативные документы, регламентирующие формирование учебного плана начального общего образования</w:t>
      </w:r>
    </w:p>
    <w:p w:rsidR="005A25BC" w:rsidRPr="005A25BC" w:rsidRDefault="003D5025" w:rsidP="005A25BC">
      <w:pPr>
        <w:numPr>
          <w:ilvl w:val="0"/>
          <w:numId w:val="1"/>
        </w:numPr>
        <w:spacing w:after="15" w:line="303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A25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5A25BC" w:rsidRPr="005A25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Российской Федерации «Об образовании в Российской Федерации» (от 29 декабря 2012 года №273-ФЗ) с изменениями; </w:t>
      </w:r>
    </w:p>
    <w:p w:rsidR="005A25BC" w:rsidRPr="005A25BC" w:rsidRDefault="005A25BC" w:rsidP="005A25BC">
      <w:pPr>
        <w:numPr>
          <w:ilvl w:val="0"/>
          <w:numId w:val="1"/>
        </w:numPr>
        <w:spacing w:after="15" w:line="303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5A2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Минобрнауки</w:t>
      </w:r>
      <w:proofErr w:type="spellEnd"/>
      <w:r w:rsidRPr="005A2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России от </w:t>
      </w:r>
      <w:proofErr w:type="gramStart"/>
      <w:r w:rsidRPr="005A2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30.08.2013  №</w:t>
      </w:r>
      <w:proofErr w:type="gramEnd"/>
      <w:r w:rsidRPr="005A2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1015)</w:t>
      </w:r>
    </w:p>
    <w:p w:rsidR="00DE572B" w:rsidRPr="00514AAD" w:rsidRDefault="00DE572B" w:rsidP="00DE572B">
      <w:pPr>
        <w:pStyle w:val="a3"/>
        <w:widowControl w:val="0"/>
        <w:numPr>
          <w:ilvl w:val="0"/>
          <w:numId w:val="1"/>
        </w:numPr>
        <w:suppressAutoHyphens/>
        <w:spacing w:before="91" w:after="0" w:line="240" w:lineRule="auto"/>
        <w:rPr>
          <w:color w:val="auto"/>
          <w:sz w:val="26"/>
          <w:szCs w:val="26"/>
        </w:rPr>
      </w:pPr>
      <w:proofErr w:type="spellStart"/>
      <w:r w:rsidRPr="00514AAD">
        <w:rPr>
          <w:rFonts w:eastAsiaTheme="minorEastAsia"/>
          <w:color w:val="auto"/>
          <w:kern w:val="24"/>
          <w:sz w:val="26"/>
          <w:szCs w:val="26"/>
        </w:rPr>
        <w:t>СанПин</w:t>
      </w:r>
      <w:proofErr w:type="spellEnd"/>
      <w:r w:rsidRPr="00514AAD">
        <w:rPr>
          <w:rFonts w:eastAsiaTheme="minorEastAsia"/>
          <w:color w:val="auto"/>
          <w:kern w:val="24"/>
          <w:sz w:val="26"/>
          <w:szCs w:val="26"/>
        </w:rPr>
        <w:t xml:space="preserve"> 2.4.</w:t>
      </w:r>
      <w:r>
        <w:rPr>
          <w:rFonts w:eastAsiaTheme="minorEastAsia"/>
          <w:color w:val="auto"/>
          <w:kern w:val="24"/>
          <w:sz w:val="26"/>
          <w:szCs w:val="26"/>
        </w:rPr>
        <w:t>3648</w:t>
      </w:r>
      <w:r w:rsidRPr="00514AAD">
        <w:rPr>
          <w:rFonts w:eastAsiaTheme="minorEastAsia"/>
          <w:color w:val="auto"/>
          <w:kern w:val="24"/>
          <w:sz w:val="26"/>
          <w:szCs w:val="26"/>
        </w:rPr>
        <w:t>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РФ от 28.09.2020 № 28).</w:t>
      </w:r>
    </w:p>
    <w:p w:rsidR="003D5025" w:rsidRPr="005A25BC" w:rsidRDefault="003D5025" w:rsidP="005A25BC">
      <w:pPr>
        <w:pStyle w:val="a3"/>
        <w:numPr>
          <w:ilvl w:val="0"/>
          <w:numId w:val="2"/>
        </w:numPr>
      </w:pPr>
      <w:r w:rsidRPr="005A25BC">
        <w:t xml:space="preserve">Устав </w:t>
      </w:r>
      <w:proofErr w:type="gramStart"/>
      <w:r w:rsidRPr="005A25BC">
        <w:t>МБОУ  СОШ</w:t>
      </w:r>
      <w:proofErr w:type="gramEnd"/>
      <w:r w:rsidRPr="005A25BC">
        <w:t xml:space="preserve"> № 8 </w:t>
      </w:r>
    </w:p>
    <w:p w:rsidR="003D5025" w:rsidRDefault="003D5025" w:rsidP="003D5025">
      <w:pPr>
        <w:spacing w:after="15" w:line="303" w:lineRule="auto"/>
        <w:ind w:left="8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5025" w:rsidRDefault="003D5025" w:rsidP="003D5025">
      <w:pPr>
        <w:spacing w:after="11" w:line="271" w:lineRule="auto"/>
        <w:ind w:left="1142" w:hanging="37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3D502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proofErr w:type="spellStart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Организационнно</w:t>
      </w:r>
      <w:proofErr w:type="spellEnd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педагогические   условия </w:t>
      </w:r>
      <w:proofErr w:type="gramStart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реализации  учебного</w:t>
      </w:r>
      <w:proofErr w:type="gramEnd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плана начального  общего  образования </w:t>
      </w:r>
    </w:p>
    <w:p w:rsidR="003D5025" w:rsidRPr="003D5025" w:rsidRDefault="003D5025" w:rsidP="003D5025">
      <w:pPr>
        <w:spacing w:after="11" w:line="271" w:lineRule="auto"/>
        <w:ind w:left="1142" w:hanging="37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D5025" w:rsidRPr="003D5025" w:rsidRDefault="003D5025" w:rsidP="003D50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50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3D5025" w:rsidRPr="003D5025" w:rsidRDefault="003D5025" w:rsidP="003D5025">
      <w:pPr>
        <w:spacing w:after="0" w:line="271" w:lineRule="auto"/>
        <w:ind w:left="1142" w:hanging="3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5025" w:rsidRPr="003D5025" w:rsidRDefault="003D5025" w:rsidP="003D5025">
      <w:pPr>
        <w:spacing w:after="0" w:line="303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Учебный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 является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частью  общеобразовательной программы начального  общего  образования  Муниципального бюджетного общеобразовательного учреждения «Средняя общеобразовательная школа № 8» города Торжка Тверской области (МБОУ СОШ № 8).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план   составлен   с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 совершенствования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образовательного процесса, повышения  результативности  обучения обучающихся, выполнение  гигиенических  требований к режиму  образовательной деятельности.</w:t>
      </w:r>
    </w:p>
    <w:p w:rsidR="003D5025" w:rsidRDefault="003D5025" w:rsidP="003D5025">
      <w:pPr>
        <w:spacing w:after="15" w:line="303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Обеспечивает исполнение федеральных государственных образовательных стандартов начального общего образования (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  НОО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предусматривает 4 - летний нормативный срок  освоения образовательной программы  начального  общего  образования  для 1-4 классов. </w:t>
      </w:r>
    </w:p>
    <w:p w:rsidR="003D5025" w:rsidRPr="003D5025" w:rsidRDefault="003D5025" w:rsidP="003D5025">
      <w:pPr>
        <w:spacing w:after="15" w:line="303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5025" w:rsidRPr="003D5025" w:rsidRDefault="003D5025" w:rsidP="003D5025">
      <w:pPr>
        <w:spacing w:after="15" w:line="303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Продолжительность учебного года в начальной школе при пятидневной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учебной  неделе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составляет: </w:t>
      </w:r>
    </w:p>
    <w:p w:rsidR="003D5025" w:rsidRPr="003D5025" w:rsidRDefault="003B4BAB" w:rsidP="003D5025">
      <w:pPr>
        <w:numPr>
          <w:ilvl w:val="0"/>
          <w:numId w:val="3"/>
        </w:numPr>
        <w:spacing w:after="15" w:line="303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классы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33 учебные недели, 21час/</w:t>
      </w:r>
      <w:proofErr w:type="spellStart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</w:t>
      </w:r>
      <w:proofErr w:type="spellEnd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D5025" w:rsidRDefault="003B4BAB" w:rsidP="003D5025">
      <w:pPr>
        <w:numPr>
          <w:ilvl w:val="0"/>
          <w:numId w:val="4"/>
        </w:numPr>
        <w:spacing w:after="15" w:line="303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</w:t>
      </w:r>
      <w:r w:rsidR="00DE57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gramStart"/>
      <w:r w:rsidR="00DE57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 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классы</w:t>
      </w:r>
      <w:proofErr w:type="gramEnd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34 учебные недели, 23 часа/</w:t>
      </w:r>
      <w:proofErr w:type="spellStart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</w:t>
      </w:r>
      <w:proofErr w:type="spellEnd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3D5025" w:rsidRDefault="003D5025" w:rsidP="003D5025">
      <w:pPr>
        <w:spacing w:after="15" w:line="303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lastRenderedPageBreak/>
        <w:t>Обучение в 1-м классе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с соблюдением следующих дополнительных требований: </w:t>
      </w:r>
    </w:p>
    <w:p w:rsidR="003D5025" w:rsidRDefault="0073232A" w:rsidP="003D5025">
      <w:pPr>
        <w:numPr>
          <w:ilvl w:val="0"/>
          <w:numId w:val="5"/>
        </w:numPr>
        <w:spacing w:after="15" w:line="303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чебные  занятия проводятся по 5- дневной учебной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неделе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73232A" w:rsidRPr="0073232A" w:rsidRDefault="0073232A" w:rsidP="007323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3D5025" w:rsidRPr="003D5025" w:rsidRDefault="003D5025" w:rsidP="003D5025">
      <w:pPr>
        <w:numPr>
          <w:ilvl w:val="0"/>
          <w:numId w:val="7"/>
        </w:numPr>
        <w:spacing w:after="15" w:line="30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проводится без балльного оценивания знаний учащихся и домашних заданий; </w:t>
      </w:r>
    </w:p>
    <w:p w:rsidR="003D5025" w:rsidRDefault="003D5025" w:rsidP="003D5025">
      <w:pPr>
        <w:numPr>
          <w:ilvl w:val="0"/>
          <w:numId w:val="7"/>
        </w:numPr>
        <w:spacing w:after="15" w:line="30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дополнительные каникулы в феврале месяце. </w:t>
      </w:r>
    </w:p>
    <w:p w:rsidR="003D5025" w:rsidRDefault="003D5025" w:rsidP="003D5025">
      <w:pPr>
        <w:spacing w:after="15" w:line="303" w:lineRule="auto"/>
        <w:ind w:left="7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5025" w:rsidRPr="005A25BC" w:rsidRDefault="003D5025" w:rsidP="005A25BC">
      <w:pPr>
        <w:pStyle w:val="a3"/>
        <w:numPr>
          <w:ilvl w:val="0"/>
          <w:numId w:val="9"/>
        </w:numPr>
        <w:ind w:left="-284"/>
      </w:pPr>
      <w:r w:rsidRPr="0058026E">
        <w:rPr>
          <w:b/>
        </w:rPr>
        <w:t xml:space="preserve">Особенности   учебного плана  уровня начального   общего  образования </w:t>
      </w:r>
      <w:r>
        <w:t xml:space="preserve">              Изучение  учебных предметов  федерального компонента  организуется с использованием учебников,   входящих в федеральные  перечни учебников, утвержденные </w:t>
      </w:r>
      <w:r w:rsidR="005A25BC">
        <w:t>Приказом Министерства просвещения РФ от 22.11.2019 года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сформированный приказом Министерства просвещения РФ от 28.12.2018 № 345»</w:t>
      </w:r>
      <w:r>
        <w:t xml:space="preserve"> </w:t>
      </w:r>
    </w:p>
    <w:p w:rsidR="003D5025" w:rsidRPr="003D5025" w:rsidRDefault="003D5025" w:rsidP="003D5025">
      <w:pPr>
        <w:ind w:left="-284"/>
        <w:rPr>
          <w:rFonts w:ascii="Times New Roman" w:hAnsi="Times New Roman" w:cs="Times New Roman"/>
          <w:sz w:val="24"/>
          <w:szCs w:val="24"/>
        </w:rPr>
      </w:pPr>
      <w:r w:rsidRPr="003D5025">
        <w:rPr>
          <w:rFonts w:ascii="Times New Roman" w:hAnsi="Times New Roman" w:cs="Times New Roman"/>
          <w:sz w:val="24"/>
          <w:szCs w:val="24"/>
        </w:rPr>
        <w:t xml:space="preserve">Учебный план состоит из обязательной части (80% от общего количества часов) и части, формируемой участниками образовательного процесса (20% от общего количества часов). </w:t>
      </w:r>
      <w:r w:rsidRPr="003D5025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</w:t>
      </w:r>
      <w:r w:rsidRPr="003D5025">
        <w:rPr>
          <w:rFonts w:ascii="Times New Roman" w:hAnsi="Times New Roman" w:cs="Times New Roman"/>
          <w:sz w:val="24"/>
          <w:szCs w:val="24"/>
        </w:rPr>
        <w:t>представлена учебными предметами в предметных областях: «Русский язык и литературное чтение», «Родной язык и литературное чтение на родном языке», «Иностранный язык», «Обществознание и естествознание», «Математика и информатика», «Искусство</w:t>
      </w:r>
      <w:r w:rsidR="0073232A" w:rsidRPr="003D5025">
        <w:rPr>
          <w:rFonts w:ascii="Times New Roman" w:hAnsi="Times New Roman" w:cs="Times New Roman"/>
          <w:sz w:val="24"/>
          <w:szCs w:val="24"/>
        </w:rPr>
        <w:t>», «</w:t>
      </w:r>
      <w:r w:rsidRPr="003D5025">
        <w:rPr>
          <w:rFonts w:ascii="Times New Roman" w:hAnsi="Times New Roman" w:cs="Times New Roman"/>
          <w:sz w:val="24"/>
          <w:szCs w:val="24"/>
        </w:rPr>
        <w:t>Физическая культура», «Технология», «</w:t>
      </w:r>
      <w:r w:rsidR="0073232A" w:rsidRPr="003D5025">
        <w:rPr>
          <w:rFonts w:ascii="Times New Roman" w:hAnsi="Times New Roman" w:cs="Times New Roman"/>
          <w:sz w:val="24"/>
          <w:szCs w:val="24"/>
        </w:rPr>
        <w:t>Основы религиозных</w:t>
      </w:r>
      <w:r w:rsidRPr="003D5025">
        <w:rPr>
          <w:rFonts w:ascii="Times New Roman" w:hAnsi="Times New Roman" w:cs="Times New Roman"/>
          <w:sz w:val="24"/>
          <w:szCs w:val="24"/>
        </w:rPr>
        <w:t xml:space="preserve"> культур и светской этики». культур и светской этики». </w:t>
      </w:r>
    </w:p>
    <w:p w:rsidR="003D5025" w:rsidRPr="003D5025" w:rsidRDefault="003D5025" w:rsidP="003D5025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 w:rsidRPr="003D50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431" w:type="dxa"/>
        <w:tblCellMar>
          <w:top w:w="9" w:type="dxa"/>
          <w:left w:w="34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6520"/>
      </w:tblGrid>
      <w:tr w:rsidR="003D5025" w:rsidRPr="003D5025" w:rsidTr="00E760EA">
        <w:trPr>
          <w:trHeight w:val="6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after="57"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задачи реализации  содержания </w:t>
            </w:r>
          </w:p>
        </w:tc>
      </w:tr>
      <w:tr w:rsidR="003D5025" w:rsidRPr="003D5025" w:rsidTr="00E760EA">
        <w:trPr>
          <w:trHeight w:val="2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</w:t>
            </w:r>
            <w:proofErr w:type="gramStart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>языке  как</w:t>
            </w:r>
            <w:proofErr w:type="gramEnd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 способностей к творческой деятельности </w:t>
            </w:r>
          </w:p>
        </w:tc>
      </w:tr>
      <w:tr w:rsidR="003D5025" w:rsidRPr="003D5025" w:rsidTr="00E760EA">
        <w:trPr>
          <w:trHeight w:val="2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after="22" w:line="29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(русский)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 способностей к творческой деятельности   </w:t>
            </w:r>
          </w:p>
        </w:tc>
      </w:tr>
      <w:tr w:rsidR="003D5025" w:rsidRPr="003D5025" w:rsidTr="00E760EA">
        <w:trPr>
          <w:trHeight w:val="28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after="63"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  язык)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79" w:lineRule="auto"/>
              <w:ind w:left="7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</w:t>
            </w:r>
          </w:p>
          <w:p w:rsidR="003D5025" w:rsidRPr="003D5025" w:rsidRDefault="003D5025" w:rsidP="00E760EA">
            <w:pPr>
              <w:spacing w:line="259" w:lineRule="auto"/>
              <w:ind w:left="72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 </w:t>
            </w:r>
          </w:p>
        </w:tc>
      </w:tr>
      <w:tr w:rsidR="003D5025" w:rsidRPr="003D5025" w:rsidTr="00E760EA">
        <w:trPr>
          <w:trHeight w:val="30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2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</w:t>
            </w:r>
            <w:proofErr w:type="spellStart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>населѐнному</w:t>
            </w:r>
            <w:proofErr w:type="spellEnd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 пункту, региону, России, истории, культуре, природе нашей страны, </w:t>
            </w:r>
            <w:proofErr w:type="spellStart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жизни. Осознание ценности, целостности и многообразия окружающего мира, своего места в </w:t>
            </w:r>
            <w:proofErr w:type="spellStart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>нѐм</w:t>
            </w:r>
            <w:proofErr w:type="spellEnd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 взаимодействия в социуме </w:t>
            </w:r>
          </w:p>
        </w:tc>
      </w:tr>
      <w:tr w:rsidR="003D5025" w:rsidRPr="003D5025" w:rsidTr="00E760EA">
        <w:trPr>
          <w:trHeight w:val="6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 ОРКСЭ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</w:t>
            </w:r>
          </w:p>
        </w:tc>
      </w:tr>
      <w:tr w:rsidR="003D5025" w:rsidRPr="003D5025" w:rsidTr="00E760EA">
        <w:trPr>
          <w:trHeight w:val="8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представлений о светской этике, об отечественных традиционных религиях, их роли в культуре, истории и современной России </w:t>
            </w:r>
          </w:p>
        </w:tc>
      </w:tr>
      <w:tr w:rsidR="003D5025" w:rsidRPr="003D5025" w:rsidTr="00E760EA">
        <w:trPr>
          <w:trHeight w:val="11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 </w:t>
            </w:r>
          </w:p>
        </w:tc>
      </w:tr>
      <w:tr w:rsidR="003D5025" w:rsidRPr="003D5025" w:rsidTr="00E760EA">
        <w:trPr>
          <w:trHeight w:val="1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художественному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3D5025" w:rsidRPr="003D5025" w:rsidTr="00E760EA">
        <w:trPr>
          <w:trHeight w:val="17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деятельности </w:t>
            </w:r>
          </w:p>
        </w:tc>
      </w:tr>
      <w:tr w:rsidR="003D5025" w:rsidRPr="003D5025" w:rsidTr="00E760EA">
        <w:trPr>
          <w:trHeight w:val="1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25" w:rsidRPr="003D5025" w:rsidRDefault="003D5025" w:rsidP="00E760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D50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 </w:t>
            </w:r>
          </w:p>
        </w:tc>
      </w:tr>
    </w:tbl>
    <w:p w:rsidR="003D5025" w:rsidRPr="003D5025" w:rsidRDefault="003D5025" w:rsidP="003D5025">
      <w:pPr>
        <w:spacing w:after="64"/>
        <w:rPr>
          <w:rFonts w:ascii="Times New Roman" w:hAnsi="Times New Roman" w:cs="Times New Roman"/>
          <w:sz w:val="24"/>
          <w:szCs w:val="24"/>
        </w:rPr>
      </w:pPr>
      <w:r w:rsidRPr="003D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025" w:rsidRDefault="003D5025" w:rsidP="003D5025">
      <w:pPr>
        <w:ind w:left="422"/>
        <w:rPr>
          <w:rFonts w:ascii="Times New Roman" w:hAnsi="Times New Roman" w:cs="Times New Roman"/>
          <w:sz w:val="24"/>
          <w:szCs w:val="24"/>
        </w:rPr>
      </w:pPr>
      <w:r w:rsidRPr="003D5025">
        <w:rPr>
          <w:rFonts w:ascii="Times New Roman" w:hAnsi="Times New Roman" w:cs="Times New Roman"/>
          <w:sz w:val="24"/>
          <w:szCs w:val="24"/>
        </w:rPr>
        <w:t xml:space="preserve">        Для каждой из этих областей и составляющих их учебных </w:t>
      </w:r>
      <w:proofErr w:type="gramStart"/>
      <w:r w:rsidRPr="003D5025">
        <w:rPr>
          <w:rFonts w:ascii="Times New Roman" w:hAnsi="Times New Roman" w:cs="Times New Roman"/>
          <w:sz w:val="24"/>
          <w:szCs w:val="24"/>
        </w:rPr>
        <w:t>курсов  определено</w:t>
      </w:r>
      <w:proofErr w:type="gramEnd"/>
      <w:r w:rsidRPr="003D5025">
        <w:rPr>
          <w:rFonts w:ascii="Times New Roman" w:hAnsi="Times New Roman" w:cs="Times New Roman"/>
          <w:sz w:val="24"/>
          <w:szCs w:val="24"/>
        </w:rPr>
        <w:t xml:space="preserve">  минимальной  количество часов, отведенное на их изучение. </w:t>
      </w:r>
    </w:p>
    <w:p w:rsidR="003D5025" w:rsidRPr="003D5025" w:rsidRDefault="003D5025" w:rsidP="003D5025">
      <w:pPr>
        <w:numPr>
          <w:ilvl w:val="0"/>
          <w:numId w:val="10"/>
        </w:numPr>
        <w:spacing w:after="15" w:line="303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Предметная область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Русский язык и литературное </w:t>
      </w:r>
      <w:proofErr w:type="gramStart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чтение  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представлена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предметами: </w:t>
      </w:r>
    </w:p>
    <w:p w:rsidR="003D5025" w:rsidRPr="003D5025" w:rsidRDefault="003B4BAB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«Русский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язык»  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32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 часов</w:t>
      </w:r>
      <w:r w:rsidR="005A25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неделю (4 часа +1 час)</w:t>
      </w:r>
    </w:p>
    <w:p w:rsidR="003D5025" w:rsidRPr="003D5025" w:rsidRDefault="003B4BAB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«Литературное чтение» </w:t>
      </w:r>
      <w:r w:rsid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4 часа в неделю.</w:t>
      </w:r>
    </w:p>
    <w:p w:rsidR="003D5025" w:rsidRPr="003D5025" w:rsidRDefault="003D5025" w:rsidP="003D5025">
      <w:pPr>
        <w:spacing w:after="15" w:line="30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Родной язык и литературное чтение на родном языке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представлена учебн</w:t>
      </w:r>
      <w:r w:rsidR="00732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ыми предметами: «Родной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</w:t>
      </w:r>
      <w:r w:rsidR="00732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(русский</w:t>
      </w:r>
      <w:proofErr w:type="gramStart"/>
      <w:r w:rsidR="00732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 и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«Литературное чтение на родном  </w:t>
      </w:r>
      <w:r w:rsidR="00732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русском  языке</w:t>
      </w:r>
      <w:r w:rsidR="00732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3D5025" w:rsidRPr="003D5025" w:rsidRDefault="003B4BAB" w:rsidP="003D5025">
      <w:pPr>
        <w:spacing w:after="15" w:line="303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Start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7323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proofErr w:type="gramEnd"/>
      <w:r w:rsidR="007323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Родной</w:t>
      </w:r>
      <w:r w:rsidR="003D5025"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язык</w:t>
      </w:r>
      <w:r w:rsidR="007323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(русский)</w:t>
      </w:r>
      <w:r w:rsidR="003D5025"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отводится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- 0,5 часа в неделю (17 часов в год), </w:t>
      </w:r>
      <w:r w:rsidR="003D5025"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«Литературное чтение на родном  </w:t>
      </w:r>
      <w:r w:rsidR="007323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</w:t>
      </w:r>
      <w:r w:rsidR="003D5025"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русском  языке</w:t>
      </w:r>
      <w:r w:rsidR="007323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)</w:t>
      </w:r>
      <w:r w:rsidR="003D5025"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  -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0,5 часа в неделю (17 часов в год).</w:t>
      </w:r>
    </w:p>
    <w:p w:rsidR="003D5025" w:rsidRPr="003D5025" w:rsidRDefault="0073232A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Родной 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(русский)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 реализуется за счет часов из части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формируемой участниками образовательных отношений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 </w:t>
      </w:r>
      <w:r w:rsidR="003B4BAB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основании заявлений родителей учащихся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r w:rsidR="003B4BAB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качестве родного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языка  изучается</w:t>
      </w:r>
      <w:proofErr w:type="gramEnd"/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русский язык.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«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Литературное  чтение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родном  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русском языке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 реализуется за счет часов из  части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формируемой участниками образовательных отношений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85C20" w:rsidRDefault="003D5025" w:rsidP="003D5025">
      <w:pPr>
        <w:spacing w:after="15" w:line="303" w:lineRule="auto"/>
        <w:ind w:left="412" w:firstLine="1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 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область 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Математика</w:t>
      </w:r>
      <w:proofErr w:type="gramEnd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информатика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представлена  учебным предметом:       </w:t>
      </w:r>
    </w:p>
    <w:p w:rsidR="003D5025" w:rsidRPr="003D5025" w:rsidRDefault="003D5025" w:rsidP="003D5025">
      <w:pPr>
        <w:spacing w:after="15" w:line="303" w:lineRule="auto"/>
        <w:ind w:left="412" w:firstLine="1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«Математика» - 4 часа в неделю.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 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область 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Обществознание</w:t>
      </w:r>
      <w:proofErr w:type="gramEnd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естествознание 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представлена  учебным предметом: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«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Окружающий мир» 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2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часа  в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неделю.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 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область 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Искусство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представлена  учебными  предметами: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«</w:t>
      </w:r>
      <w:proofErr w:type="gramStart"/>
      <w:r w:rsidR="00E85C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Музыка»  1</w:t>
      </w:r>
      <w:proofErr w:type="gramEnd"/>
      <w:r w:rsidR="00E85C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 в неделю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«Изобразител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ьное искусство» 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1 час в неделю.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  область  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Технология  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представлена  учебным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предметом: </w:t>
      </w:r>
    </w:p>
    <w:p w:rsidR="003D5025" w:rsidRPr="003D5025" w:rsidRDefault="003B4BAB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«Технология»</w:t>
      </w:r>
      <w:r w:rsidR="003D5025"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1 час в неделю. </w:t>
      </w:r>
    </w:p>
    <w:p w:rsidR="003D5025" w:rsidRPr="003D5025" w:rsidRDefault="003D5025" w:rsidP="003D5025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  область   </w:t>
      </w:r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Физическая   </w:t>
      </w:r>
      <w:proofErr w:type="gramStart"/>
      <w:r w:rsidRPr="003D50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представлена</w:t>
      </w:r>
      <w:proofErr w:type="gramEnd"/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учебным предметом: </w:t>
      </w:r>
    </w:p>
    <w:p w:rsidR="003D5025" w:rsidRPr="003D5025" w:rsidRDefault="003D5025" w:rsidP="00E85C20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«Физ</w:t>
      </w:r>
      <w:r w:rsidR="00E85C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ическая   культура» -  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</w:t>
      </w:r>
      <w:r w:rsid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3D50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неделю.   </w:t>
      </w:r>
    </w:p>
    <w:p w:rsidR="0091065F" w:rsidRDefault="00EA1F88" w:rsidP="00E85C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1F88">
        <w:rPr>
          <w:rFonts w:ascii="Times New Roman" w:hAnsi="Times New Roman" w:cs="Times New Roman"/>
          <w:sz w:val="24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учащимися образовательных программ в рамках государственного образовательного стандарта. Основанием для организации обучения на дому являются письменное заявление родителей на имя директора образовательного учреждения, а также медицинская справка (заключение) лечебного учреждения. На их основе издается приказ директора школы об обучении на дому. При назначении учителей, которые будут заниматься с детьми, преимущество отдается педагогам, работающим в данном классе. </w:t>
      </w:r>
    </w:p>
    <w:p w:rsidR="00E85C20" w:rsidRDefault="00E85C20" w:rsidP="00E85C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Обязательная часть учебного плана состоит из двух частей: аудиторная нагрузка и самостоятельная работа учащихся.</w:t>
      </w:r>
    </w:p>
    <w:p w:rsidR="00E85C20" w:rsidRDefault="00E85C20" w:rsidP="00B931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индивидуальный план обучения на дому включает в </w:t>
      </w:r>
      <w:proofErr w:type="gramStart"/>
      <w:r>
        <w:rPr>
          <w:rFonts w:ascii="Times New Roman" w:hAnsi="Times New Roman" w:cs="Times New Roman"/>
          <w:sz w:val="24"/>
        </w:rPr>
        <w:t xml:space="preserve">себя </w:t>
      </w:r>
      <w:r w:rsidR="003B4BAB">
        <w:rPr>
          <w:rFonts w:ascii="Times New Roman" w:hAnsi="Times New Roman" w:cs="Times New Roman"/>
          <w:sz w:val="24"/>
        </w:rPr>
        <w:t xml:space="preserve"> </w:t>
      </w:r>
      <w:r w:rsidR="005A25BC">
        <w:rPr>
          <w:rFonts w:ascii="Times New Roman" w:hAnsi="Times New Roman" w:cs="Times New Roman"/>
          <w:sz w:val="24"/>
        </w:rPr>
        <w:t>во</w:t>
      </w:r>
      <w:proofErr w:type="gramEnd"/>
      <w:r w:rsidR="005A25BC">
        <w:rPr>
          <w:rFonts w:ascii="Times New Roman" w:hAnsi="Times New Roman" w:cs="Times New Roman"/>
          <w:sz w:val="24"/>
        </w:rPr>
        <w:t xml:space="preserve"> 2 классе – 4,75 часов аудиторной нагрузки и 18,25</w:t>
      </w:r>
      <w:r w:rsidR="003B4BAB">
        <w:rPr>
          <w:rFonts w:ascii="Times New Roman" w:hAnsi="Times New Roman" w:cs="Times New Roman"/>
          <w:sz w:val="24"/>
        </w:rPr>
        <w:t xml:space="preserve"> часов </w:t>
      </w:r>
      <w:r w:rsidR="005A25BC">
        <w:rPr>
          <w:rFonts w:ascii="Times New Roman" w:hAnsi="Times New Roman" w:cs="Times New Roman"/>
          <w:sz w:val="24"/>
        </w:rPr>
        <w:t xml:space="preserve">самостоятельной работы учащихся; в 3 классе - 4,75 часов аудиторной нагрузки и 18,25 часов самостоятельной работы учащихся; в 4 классе </w:t>
      </w:r>
      <w:r w:rsidR="005B2A91">
        <w:rPr>
          <w:rFonts w:ascii="Times New Roman" w:hAnsi="Times New Roman" w:cs="Times New Roman"/>
          <w:sz w:val="24"/>
        </w:rPr>
        <w:t>–</w:t>
      </w:r>
      <w:r w:rsidR="005A25BC">
        <w:rPr>
          <w:rFonts w:ascii="Times New Roman" w:hAnsi="Times New Roman" w:cs="Times New Roman"/>
          <w:sz w:val="24"/>
        </w:rPr>
        <w:t xml:space="preserve"> </w:t>
      </w:r>
      <w:r w:rsidR="005B2A91">
        <w:rPr>
          <w:rFonts w:ascii="Times New Roman" w:hAnsi="Times New Roman" w:cs="Times New Roman"/>
          <w:sz w:val="24"/>
        </w:rPr>
        <w:t>5,25 часов аудиторной нагрузки и 17.75 часов самостоятельной работы учащихся.</w:t>
      </w:r>
    </w:p>
    <w:p w:rsidR="00B931F5" w:rsidRPr="00B931F5" w:rsidRDefault="00B931F5" w:rsidP="00B931F5">
      <w:pPr>
        <w:spacing w:after="0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1F5" w:rsidRPr="00B931F5" w:rsidRDefault="00B931F5" w:rsidP="00B931F5">
      <w:pPr>
        <w:numPr>
          <w:ilvl w:val="0"/>
          <w:numId w:val="8"/>
        </w:numPr>
        <w:spacing w:after="0" w:line="271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931F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 промежуточной</w:t>
      </w:r>
      <w:proofErr w:type="gramEnd"/>
      <w:r w:rsidRPr="00B931F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аттестации. </w:t>
      </w:r>
    </w:p>
    <w:p w:rsidR="00B931F5" w:rsidRPr="00B931F5" w:rsidRDefault="00B931F5" w:rsidP="00B931F5">
      <w:pPr>
        <w:spacing w:after="0" w:line="303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1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Обучение  в 1 классе осуществляется  </w:t>
      </w:r>
      <w:proofErr w:type="spellStart"/>
      <w:r w:rsidRPr="00B931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</w:t>
      </w:r>
      <w:proofErr w:type="spellEnd"/>
      <w:r w:rsidRPr="00B931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Промежуточная   аттестация в 1 классе в связи </w:t>
      </w:r>
      <w:proofErr w:type="spellStart"/>
      <w:proofErr w:type="gramStart"/>
      <w:r w:rsidRPr="00B931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безотметочной</w:t>
      </w:r>
      <w:proofErr w:type="spellEnd"/>
      <w:r w:rsidRPr="00B931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системой</w:t>
      </w:r>
      <w:proofErr w:type="gramEnd"/>
      <w:r w:rsidRPr="00B931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 не проводится, все  учащиеся,  освоившие   программу  первого класса, переводятся во второй  класс. </w:t>
      </w:r>
    </w:p>
    <w:p w:rsidR="003B4BAB" w:rsidRPr="003B4BAB" w:rsidRDefault="003B4BAB" w:rsidP="003B4BAB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Для    учащихся 2</w:t>
      </w:r>
      <w:r w:rsidR="005B2A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-4</w:t>
      </w:r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классов  по</w:t>
      </w:r>
      <w:proofErr w:type="gramEnd"/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всем предметам учебного  плана  годовая промежуточная  аттестация  проводится  на основе  результатов  четвертной промежуточной  аттестации   и  представляют  собой   среднее   арифметическое. </w:t>
      </w:r>
    </w:p>
    <w:p w:rsidR="003B4BAB" w:rsidRPr="003B4BAB" w:rsidRDefault="003B4BAB" w:rsidP="003B4BAB">
      <w:pPr>
        <w:spacing w:after="15" w:line="303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proofErr w:type="gramStart"/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Формой  промежу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аттестации  учащихся 2</w:t>
      </w:r>
      <w:r w:rsidR="005B2A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-4</w:t>
      </w:r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 являются:  итоговые  контрольные,  тестовые  работы по математике и русскому языку,  </w:t>
      </w:r>
      <w:proofErr w:type="spellStart"/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</w:t>
      </w:r>
      <w:proofErr w:type="spellEnd"/>
      <w:r w:rsidRPr="003B4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предметные контрольные  работы.  </w:t>
      </w:r>
    </w:p>
    <w:p w:rsidR="00B931F5" w:rsidRPr="00EA1F88" w:rsidRDefault="00B931F5" w:rsidP="00E85C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B931F5" w:rsidRPr="00EA1F88" w:rsidSect="00EA1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BC0"/>
    <w:multiLevelType w:val="hybridMultilevel"/>
    <w:tmpl w:val="E5849E36"/>
    <w:lvl w:ilvl="0" w:tplc="0E4268D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A3FF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0D6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7EC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7DD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8E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83E8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EE5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90D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96C85"/>
    <w:multiLevelType w:val="hybridMultilevel"/>
    <w:tmpl w:val="186EB7FC"/>
    <w:lvl w:ilvl="0" w:tplc="C012E8FE">
      <w:start w:val="1"/>
      <w:numFmt w:val="bullet"/>
      <w:lvlText w:val="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D88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6EF52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25DB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CA2C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6EA3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2695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8DB9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0007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EC6"/>
    <w:multiLevelType w:val="hybridMultilevel"/>
    <w:tmpl w:val="4B68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6DBA"/>
    <w:multiLevelType w:val="hybridMultilevel"/>
    <w:tmpl w:val="43C2F0E8"/>
    <w:lvl w:ilvl="0" w:tplc="C4906CE6">
      <w:start w:val="2"/>
      <w:numFmt w:val="decimal"/>
      <w:lvlText w:val="%1."/>
      <w:lvlJc w:val="left"/>
      <w:pPr>
        <w:ind w:left="11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2A9A0C7A"/>
    <w:multiLevelType w:val="hybridMultilevel"/>
    <w:tmpl w:val="94B435FC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3C2B72D1"/>
    <w:multiLevelType w:val="hybridMultilevel"/>
    <w:tmpl w:val="96641504"/>
    <w:lvl w:ilvl="0" w:tplc="33BC1E1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E06D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0F9F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2307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6097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241E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4B5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34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A99E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1C4237"/>
    <w:multiLevelType w:val="hybridMultilevel"/>
    <w:tmpl w:val="00F0546E"/>
    <w:lvl w:ilvl="0" w:tplc="03C4B4EA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4BDF7363"/>
    <w:multiLevelType w:val="hybridMultilevel"/>
    <w:tmpl w:val="CFD4B0CC"/>
    <w:lvl w:ilvl="0" w:tplc="6C40541A">
      <w:start w:val="2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53A0648D"/>
    <w:multiLevelType w:val="hybridMultilevel"/>
    <w:tmpl w:val="68B44C08"/>
    <w:lvl w:ilvl="0" w:tplc="550C0EF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653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05BE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526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6793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6D4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E60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017B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E357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FD3B1E"/>
    <w:multiLevelType w:val="hybridMultilevel"/>
    <w:tmpl w:val="5C00F5A4"/>
    <w:lvl w:ilvl="0" w:tplc="2448467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2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8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0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6E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CB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6D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EA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44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0004A7"/>
    <w:multiLevelType w:val="hybridMultilevel"/>
    <w:tmpl w:val="6F2C64DE"/>
    <w:lvl w:ilvl="0" w:tplc="21E2382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EC81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0778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4F8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4D95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4F7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937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A8B6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85BB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41947"/>
    <w:multiLevelType w:val="hybridMultilevel"/>
    <w:tmpl w:val="F134DBAC"/>
    <w:lvl w:ilvl="0" w:tplc="D840C722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80CE2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8FA34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0CADC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AEB84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E9918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3E8A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E47A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1C74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8"/>
    <w:rsid w:val="000A5962"/>
    <w:rsid w:val="003B4BAB"/>
    <w:rsid w:val="003D5025"/>
    <w:rsid w:val="00541159"/>
    <w:rsid w:val="005A25BC"/>
    <w:rsid w:val="005B2A91"/>
    <w:rsid w:val="0073232A"/>
    <w:rsid w:val="0091065F"/>
    <w:rsid w:val="00B931F5"/>
    <w:rsid w:val="00DE572B"/>
    <w:rsid w:val="00E85C20"/>
    <w:rsid w:val="00E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47F0"/>
  <w15:chartTrackingRefBased/>
  <w15:docId w15:val="{F941D7D5-2F8A-4F12-BDFC-1230277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50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D5025"/>
    <w:pPr>
      <w:spacing w:after="15" w:line="303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dcterms:created xsi:type="dcterms:W3CDTF">2019-06-13T11:15:00Z</dcterms:created>
  <dcterms:modified xsi:type="dcterms:W3CDTF">2021-09-15T06:29:00Z</dcterms:modified>
</cp:coreProperties>
</file>